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2B" w:rsidRPr="007D0BF3" w:rsidRDefault="00230B2B" w:rsidP="00230B2B">
      <w:pPr>
        <w:ind w:left="5670"/>
        <w:jc w:val="right"/>
        <w:rPr>
          <w:sz w:val="20"/>
          <w:szCs w:val="20"/>
        </w:rPr>
      </w:pPr>
      <w:r w:rsidRPr="007D0BF3">
        <w:rPr>
          <w:sz w:val="20"/>
          <w:szCs w:val="20"/>
        </w:rPr>
        <w:t>Приложение 7</w:t>
      </w:r>
    </w:p>
    <w:p w:rsidR="00230B2B" w:rsidRPr="007D0BF3" w:rsidRDefault="007D0BF3" w:rsidP="00230B2B">
      <w:pPr>
        <w:ind w:left="5670"/>
        <w:jc w:val="right"/>
        <w:rPr>
          <w:sz w:val="20"/>
          <w:szCs w:val="20"/>
        </w:rPr>
      </w:pPr>
      <w:r w:rsidRPr="007D0BF3">
        <w:rPr>
          <w:sz w:val="20"/>
          <w:szCs w:val="20"/>
        </w:rPr>
        <w:t xml:space="preserve"> к Положению</w:t>
      </w:r>
      <w:r w:rsidR="00230B2B" w:rsidRPr="007D0BF3">
        <w:rPr>
          <w:sz w:val="20"/>
          <w:szCs w:val="20"/>
        </w:rPr>
        <w:t xml:space="preserve"> о формах, периодичности и порядке текущего контроля успеваемости и промежуточной аттестации обучающихся МКОУ «</w:t>
      </w:r>
      <w:r w:rsidR="00114160" w:rsidRPr="007D0BF3">
        <w:rPr>
          <w:sz w:val="20"/>
          <w:szCs w:val="20"/>
        </w:rPr>
        <w:t>Рассветовская СОШ</w:t>
      </w:r>
      <w:bookmarkStart w:id="0" w:name="_GoBack"/>
      <w:bookmarkEnd w:id="0"/>
      <w:r w:rsidR="00230B2B" w:rsidRPr="007D0BF3">
        <w:rPr>
          <w:sz w:val="20"/>
          <w:szCs w:val="20"/>
        </w:rPr>
        <w:t>»</w:t>
      </w:r>
    </w:p>
    <w:p w:rsidR="00CB0C3A" w:rsidRPr="00230B2B" w:rsidRDefault="00C50B32" w:rsidP="00230B2B">
      <w:pPr>
        <w:pStyle w:val="a5"/>
        <w:tabs>
          <w:tab w:val="left" w:pos="709"/>
        </w:tabs>
        <w:spacing w:before="160" w:after="160" w:line="276" w:lineRule="auto"/>
        <w:ind w:left="0" w:firstLine="709"/>
        <w:jc w:val="center"/>
        <w:rPr>
          <w:b/>
          <w:sz w:val="28"/>
          <w:szCs w:val="28"/>
        </w:rPr>
      </w:pPr>
      <w:r w:rsidRPr="00230B2B">
        <w:rPr>
          <w:b/>
          <w:sz w:val="28"/>
          <w:szCs w:val="28"/>
        </w:rPr>
        <w:t xml:space="preserve">Критерии оценивания по предмету </w:t>
      </w:r>
      <w:r w:rsidR="00CB0C3A" w:rsidRPr="00230B2B">
        <w:rPr>
          <w:b/>
          <w:sz w:val="28"/>
          <w:szCs w:val="28"/>
        </w:rPr>
        <w:t>ИНФОРМАТИКА</w:t>
      </w:r>
    </w:p>
    <w:p w:rsidR="00CB0C3A" w:rsidRPr="00230B2B" w:rsidRDefault="00CB0C3A" w:rsidP="00230B2B">
      <w:pPr>
        <w:pStyle w:val="a3"/>
        <w:tabs>
          <w:tab w:val="left" w:pos="709"/>
        </w:tabs>
        <w:spacing w:before="1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CB0C3A" w:rsidRPr="00230B2B" w:rsidRDefault="00CB0C3A" w:rsidP="00230B2B">
      <w:pPr>
        <w:pStyle w:val="a3"/>
        <w:tabs>
          <w:tab w:val="left" w:pos="709"/>
        </w:tabs>
        <w:spacing w:before="3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 в системе тестирования лицея.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b/>
          <w:sz w:val="28"/>
          <w:szCs w:val="28"/>
        </w:rPr>
        <w:t>При тестировании</w:t>
      </w:r>
      <w:r w:rsidRPr="00230B2B">
        <w:rPr>
          <w:sz w:val="28"/>
          <w:szCs w:val="28"/>
        </w:rPr>
        <w:t xml:space="preserve"> отметка выставляется в соответствии с таблицей:</w:t>
      </w:r>
    </w:p>
    <w:tbl>
      <w:tblPr>
        <w:tblStyle w:val="TableNormal"/>
        <w:tblW w:w="6320" w:type="dxa"/>
        <w:tblInd w:w="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80"/>
        <w:gridCol w:w="2740"/>
      </w:tblGrid>
      <w:tr w:rsidR="00CB0C3A" w:rsidRPr="00230B2B" w:rsidTr="00966B0E">
        <w:trPr>
          <w:trHeight w:val="270"/>
        </w:trPr>
        <w:tc>
          <w:tcPr>
            <w:tcW w:w="358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i/>
                <w:sz w:val="28"/>
                <w:szCs w:val="28"/>
              </w:rPr>
            </w:pPr>
            <w:r w:rsidRPr="00230B2B">
              <w:rPr>
                <w:i/>
                <w:sz w:val="28"/>
                <w:szCs w:val="28"/>
              </w:rPr>
              <w:t>Процентвыполнениязадания</w:t>
            </w:r>
          </w:p>
        </w:tc>
        <w:tc>
          <w:tcPr>
            <w:tcW w:w="274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i/>
                <w:sz w:val="28"/>
                <w:szCs w:val="28"/>
              </w:rPr>
            </w:pPr>
            <w:r w:rsidRPr="00230B2B">
              <w:rPr>
                <w:i/>
                <w:sz w:val="28"/>
                <w:szCs w:val="28"/>
              </w:rPr>
              <w:t>Отметка/уровень</w:t>
            </w:r>
          </w:p>
        </w:tc>
      </w:tr>
      <w:tr w:rsidR="00CB0C3A" w:rsidRPr="00230B2B" w:rsidTr="00966B0E">
        <w:trPr>
          <w:trHeight w:val="285"/>
        </w:trPr>
        <w:tc>
          <w:tcPr>
            <w:tcW w:w="358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80-100</w:t>
            </w:r>
          </w:p>
        </w:tc>
        <w:tc>
          <w:tcPr>
            <w:tcW w:w="274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«5»/высокий</w:t>
            </w:r>
          </w:p>
        </w:tc>
      </w:tr>
      <w:tr w:rsidR="00CB0C3A" w:rsidRPr="00230B2B" w:rsidTr="00966B0E">
        <w:trPr>
          <w:trHeight w:val="270"/>
        </w:trPr>
        <w:tc>
          <w:tcPr>
            <w:tcW w:w="358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60-80</w:t>
            </w:r>
          </w:p>
        </w:tc>
        <w:tc>
          <w:tcPr>
            <w:tcW w:w="274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«4»/повышенный</w:t>
            </w:r>
          </w:p>
        </w:tc>
      </w:tr>
      <w:tr w:rsidR="00CB0C3A" w:rsidRPr="00230B2B" w:rsidTr="00966B0E">
        <w:trPr>
          <w:trHeight w:val="273"/>
        </w:trPr>
        <w:tc>
          <w:tcPr>
            <w:tcW w:w="358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50-60</w:t>
            </w:r>
          </w:p>
        </w:tc>
        <w:tc>
          <w:tcPr>
            <w:tcW w:w="274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«3»/базовый</w:t>
            </w:r>
          </w:p>
        </w:tc>
      </w:tr>
      <w:tr w:rsidR="00CB0C3A" w:rsidRPr="00230B2B" w:rsidTr="00966B0E">
        <w:trPr>
          <w:trHeight w:val="278"/>
        </w:trPr>
        <w:tc>
          <w:tcPr>
            <w:tcW w:w="358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31-49</w:t>
            </w:r>
          </w:p>
        </w:tc>
        <w:tc>
          <w:tcPr>
            <w:tcW w:w="274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«2»/пониженный</w:t>
            </w:r>
          </w:p>
        </w:tc>
      </w:tr>
      <w:tr w:rsidR="00CB0C3A" w:rsidRPr="00230B2B" w:rsidTr="00966B0E">
        <w:trPr>
          <w:trHeight w:val="285"/>
        </w:trPr>
        <w:tc>
          <w:tcPr>
            <w:tcW w:w="358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0-30</w:t>
            </w:r>
          </w:p>
        </w:tc>
        <w:tc>
          <w:tcPr>
            <w:tcW w:w="2740" w:type="dxa"/>
          </w:tcPr>
          <w:p w:rsidR="00CB0C3A" w:rsidRPr="00230B2B" w:rsidRDefault="00CB0C3A" w:rsidP="00230B2B">
            <w:pPr>
              <w:pStyle w:val="TableParagraph"/>
              <w:tabs>
                <w:tab w:val="left" w:pos="709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30B2B">
              <w:rPr>
                <w:sz w:val="28"/>
                <w:szCs w:val="28"/>
              </w:rPr>
              <w:t>«1»/низкий</w:t>
            </w:r>
          </w:p>
        </w:tc>
      </w:tr>
    </w:tbl>
    <w:p w:rsidR="00CB0C3A" w:rsidRPr="00230B2B" w:rsidRDefault="00CB0C3A" w:rsidP="00230B2B">
      <w:pPr>
        <w:pStyle w:val="a3"/>
        <w:tabs>
          <w:tab w:val="left" w:pos="709"/>
        </w:tabs>
        <w:spacing w:before="63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b/>
          <w:sz w:val="28"/>
          <w:szCs w:val="28"/>
        </w:rPr>
        <w:t>При выполнении практической работы</w:t>
      </w:r>
      <w:r w:rsidRPr="00230B2B">
        <w:rPr>
          <w:sz w:val="28"/>
          <w:szCs w:val="28"/>
        </w:rPr>
        <w:t xml:space="preserve"> содержание и объем материала, подлежащего проверке в работе, определяется программой. При проверке усвоения материала выявляется полнота, прочность усвоения обучающимися теории и умение применять ее на практике в знакомых и незнакомых ситуациях.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Отметка зависит также от наличия и характера погрешностей, допущенных обучающимися.</w:t>
      </w:r>
    </w:p>
    <w:p w:rsidR="00CB0C3A" w:rsidRPr="00230B2B" w:rsidRDefault="00CB0C3A" w:rsidP="00230B2B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before="2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грубая ошибка - полностью искажено смысловое значение понятия,определения;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  <w:tab w:val="left" w:pos="1905"/>
          <w:tab w:val="left" w:pos="1906"/>
        </w:tabs>
        <w:spacing w:before="3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погрешность отражает неточные формулировки, свидетельствующие о нечетком представлении рассматриваемогообъекта;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  <w:tab w:val="left" w:pos="1905"/>
          <w:tab w:val="left" w:pos="1906"/>
        </w:tabs>
        <w:spacing w:before="2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недочет - неправильное представление об объекте, не влияющего кардинально на знания определенные программойобучения;</w:t>
      </w:r>
    </w:p>
    <w:p w:rsidR="00CB0C3A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  <w:tab w:val="left" w:pos="190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мелкие погрешности - неточности в устной и письменной речи, не искажающие смысла ответа или решения, случайные описки и т.п. Эталоном, относительно которого оцениваются знания обучающихся, является обязательный минимум содержания информатики и информационныхтехнологий.</w:t>
      </w:r>
    </w:p>
    <w:p w:rsidR="007D0BF3" w:rsidRPr="00230B2B" w:rsidRDefault="007D0BF3" w:rsidP="00D63737">
      <w:pPr>
        <w:pStyle w:val="a5"/>
        <w:tabs>
          <w:tab w:val="left" w:pos="709"/>
          <w:tab w:val="left" w:pos="993"/>
          <w:tab w:val="left" w:pos="1906"/>
        </w:tabs>
        <w:spacing w:line="276" w:lineRule="auto"/>
        <w:ind w:left="709" w:firstLine="0"/>
        <w:jc w:val="both"/>
        <w:rPr>
          <w:sz w:val="28"/>
          <w:szCs w:val="28"/>
        </w:rPr>
      </w:pP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lastRenderedPageBreak/>
        <w:t>Исходя из норм (пятибалльной системы) выставляется отметка:</w:t>
      </w:r>
    </w:p>
    <w:p w:rsidR="00CB0C3A" w:rsidRPr="00230B2B" w:rsidRDefault="00CB0C3A" w:rsidP="00230B2B">
      <w:pPr>
        <w:pStyle w:val="a3"/>
        <w:tabs>
          <w:tab w:val="left" w:pos="709"/>
        </w:tabs>
        <w:spacing w:before="2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«4» ставится при наличии 1-2 недочетов или одной ошибки;</w:t>
      </w:r>
    </w:p>
    <w:p w:rsidR="00CB0C3A" w:rsidRPr="00230B2B" w:rsidRDefault="00CB0C3A" w:rsidP="00230B2B">
      <w:pPr>
        <w:pStyle w:val="a3"/>
        <w:tabs>
          <w:tab w:val="left" w:pos="709"/>
        </w:tabs>
        <w:spacing w:before="3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«3» ставится при безошибочном выполнении 2/3 от объема предложенных заданий;</w:t>
      </w:r>
    </w:p>
    <w:p w:rsidR="00CB0C3A" w:rsidRPr="00230B2B" w:rsidRDefault="00CB0C3A" w:rsidP="00230B2B">
      <w:pPr>
        <w:pStyle w:val="a3"/>
        <w:tabs>
          <w:tab w:val="left" w:pos="709"/>
        </w:tabs>
        <w:spacing w:before="80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«2» ставится, если допущены существенные ошибки, показавшие, что обучающийся не владеет обязательными умениями поданной теме в полной мере (незнание основного программного материала);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«1» - отказ от выполнения учебных обязанностей.</w:t>
      </w:r>
    </w:p>
    <w:p w:rsidR="00CB0C3A" w:rsidRPr="00230B2B" w:rsidRDefault="00CB0C3A" w:rsidP="00230B2B">
      <w:pPr>
        <w:pStyle w:val="a3"/>
        <w:tabs>
          <w:tab w:val="left" w:pos="709"/>
        </w:tabs>
        <w:spacing w:before="1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Устныйопрососуществляетсянакаждомуроке(эвристическаябеседа,опрос).Задачей устного опроса является не столько оценивание знаний обучающихся, сколько определение проблемных мест в усвоении учебного материала и фиксирование внимания учеников на сложных понятиях, явлениях, процессах.</w:t>
      </w:r>
    </w:p>
    <w:p w:rsidR="00CB0C3A" w:rsidRPr="00230B2B" w:rsidRDefault="00CB0C3A" w:rsidP="00230B2B">
      <w:pPr>
        <w:pStyle w:val="1"/>
        <w:tabs>
          <w:tab w:val="left" w:pos="709"/>
        </w:tabs>
        <w:spacing w:before="2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Оценка устных ответов обучающихся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Ответ оценивается отметкой «5», если ученик: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полно раскрыл содержание материала в объеме, предусмотренномпрограммой;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  <w:tab w:val="left" w:pos="3162"/>
          <w:tab w:val="left" w:pos="4470"/>
          <w:tab w:val="left" w:pos="5976"/>
          <w:tab w:val="left" w:pos="7097"/>
          <w:tab w:val="left" w:pos="7574"/>
          <w:tab w:val="left" w:pos="9375"/>
        </w:tabs>
        <w:spacing w:before="3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 xml:space="preserve">изложил материал грамотным языком в определенной </w:t>
      </w:r>
      <w:r w:rsidRPr="00230B2B">
        <w:rPr>
          <w:spacing w:val="-3"/>
          <w:sz w:val="28"/>
          <w:szCs w:val="28"/>
        </w:rPr>
        <w:t xml:space="preserve">логической </w:t>
      </w:r>
      <w:r w:rsidRPr="00230B2B">
        <w:rPr>
          <w:sz w:val="28"/>
          <w:szCs w:val="28"/>
        </w:rPr>
        <w:t>последовательности, точно используя терминологию информатики как учебнойдисциплины;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before="4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правильно выполнил рисунки, схемы, сопутствующиеответу;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  <w:tab w:val="left" w:pos="2994"/>
          <w:tab w:val="left" w:pos="4015"/>
          <w:tab w:val="left" w:pos="5982"/>
          <w:tab w:val="left" w:pos="7740"/>
          <w:tab w:val="left" w:pos="9152"/>
        </w:tabs>
        <w:spacing w:before="7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 xml:space="preserve">показал умение иллюстрировать теоретические положения </w:t>
      </w:r>
      <w:r w:rsidRPr="00230B2B">
        <w:rPr>
          <w:spacing w:val="-3"/>
          <w:sz w:val="28"/>
          <w:szCs w:val="28"/>
        </w:rPr>
        <w:t xml:space="preserve">конкретными </w:t>
      </w:r>
      <w:r w:rsidRPr="00230B2B">
        <w:rPr>
          <w:sz w:val="28"/>
          <w:szCs w:val="28"/>
        </w:rPr>
        <w:t>примерами;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  <w:tab w:val="left" w:pos="4220"/>
          <w:tab w:val="left" w:pos="5415"/>
          <w:tab w:val="left" w:pos="6249"/>
          <w:tab w:val="left" w:pos="7632"/>
          <w:tab w:val="left" w:pos="953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 xml:space="preserve">продемонстрировал усвоение ранее изученных сопутствующих </w:t>
      </w:r>
      <w:r w:rsidRPr="00230B2B">
        <w:rPr>
          <w:spacing w:val="-3"/>
          <w:sz w:val="28"/>
          <w:szCs w:val="28"/>
        </w:rPr>
        <w:t xml:space="preserve">вопросов, </w:t>
      </w:r>
      <w:r w:rsidRPr="00230B2B">
        <w:rPr>
          <w:sz w:val="28"/>
          <w:szCs w:val="28"/>
        </w:rPr>
        <w:t>сформированность и устойчивость используемых при ответе умений инавыков;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отвечал самостоятельно без наводящих вопросовучителя;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before="3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возможны одна - две неточности при освещении второстепенных вопросов или в выкладках, которые ученик легко исправил по замечаниюучителя.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Ответ оценивается отметкой «4», если ответ удовлетворяет в основном требованиям на отметку «5», но при этом имеет один из недостатков: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допущены один-два недочета при освещении основного содержания ответа, исправленные по замечаниюучителя;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 xml:space="preserve">допущены ошибка или более двух недочетов при освещении второстепенных вопросов или в выкладках, легко исправленные по </w:t>
      </w:r>
      <w:r w:rsidRPr="00230B2B">
        <w:rPr>
          <w:sz w:val="28"/>
          <w:szCs w:val="28"/>
        </w:rPr>
        <w:lastRenderedPageBreak/>
        <w:t>замечанию учителя.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Отметка «3» ставится в следующих случаях: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настоящейпрограммой;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Отметка «2» ставится в следующих случаях: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не раскрыто основное содержание учебногоматериала;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before="5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обнаружено незнание или неполное понимание учеником большей или наиболее важной части учебногоматериала;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before="1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вопросовучителя.</w:t>
      </w:r>
    </w:p>
    <w:p w:rsidR="00CB0C3A" w:rsidRPr="00230B2B" w:rsidRDefault="00CB0C3A" w:rsidP="00230B2B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Отметка «1» ставится в следующих случаях:</w:t>
      </w:r>
    </w:p>
    <w:p w:rsidR="00CB0C3A" w:rsidRPr="00230B2B" w:rsidRDefault="00CB0C3A" w:rsidP="00230B2B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before="7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ученикобнаружилполноенезнаниеинепониманиеизучаемогоучебногоматериала;</w:t>
      </w:r>
    </w:p>
    <w:p w:rsidR="00CB0C3A" w:rsidRPr="00230B2B" w:rsidRDefault="00CB0C3A" w:rsidP="00230B2B">
      <w:pPr>
        <w:pStyle w:val="a5"/>
        <w:numPr>
          <w:ilvl w:val="0"/>
          <w:numId w:val="1"/>
        </w:numPr>
        <w:tabs>
          <w:tab w:val="left" w:pos="709"/>
          <w:tab w:val="left" w:pos="993"/>
          <w:tab w:val="left" w:pos="1052"/>
        </w:tabs>
        <w:spacing w:before="8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не смог ответить ни на один из поставленных вопросов по изучаемомуматериалу;</w:t>
      </w:r>
    </w:p>
    <w:p w:rsidR="00CB0C3A" w:rsidRPr="00230B2B" w:rsidRDefault="00CB0C3A" w:rsidP="00230B2B">
      <w:pPr>
        <w:pStyle w:val="a5"/>
        <w:numPr>
          <w:ilvl w:val="1"/>
          <w:numId w:val="1"/>
        </w:numPr>
        <w:tabs>
          <w:tab w:val="left" w:pos="709"/>
          <w:tab w:val="left" w:pos="993"/>
        </w:tabs>
        <w:spacing w:before="5" w:line="276" w:lineRule="auto"/>
        <w:ind w:left="0" w:firstLine="709"/>
        <w:jc w:val="both"/>
        <w:rPr>
          <w:sz w:val="28"/>
          <w:szCs w:val="28"/>
        </w:rPr>
      </w:pPr>
      <w:r w:rsidRPr="00230B2B">
        <w:rPr>
          <w:sz w:val="28"/>
          <w:szCs w:val="28"/>
        </w:rPr>
        <w:t>отказался отвечать на вопросыучителя.</w:t>
      </w:r>
    </w:p>
    <w:p w:rsidR="00CF369B" w:rsidRPr="00230B2B" w:rsidRDefault="00CF369B" w:rsidP="00230B2B">
      <w:pPr>
        <w:spacing w:line="276" w:lineRule="auto"/>
        <w:rPr>
          <w:sz w:val="28"/>
          <w:szCs w:val="28"/>
        </w:rPr>
      </w:pPr>
    </w:p>
    <w:sectPr w:rsidR="00CF369B" w:rsidRPr="00230B2B" w:rsidSect="005C4C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50"/>
      <w:pgMar w:top="1134" w:right="851" w:bottom="1134" w:left="1701" w:header="720" w:footer="720" w:gutter="0"/>
      <w:pgNumType w:start="4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54F" w:rsidRDefault="0001454F" w:rsidP="00D74A8F">
      <w:r>
        <w:separator/>
      </w:r>
    </w:p>
  </w:endnote>
  <w:endnote w:type="continuationSeparator" w:id="1">
    <w:p w:rsidR="0001454F" w:rsidRDefault="0001454F" w:rsidP="00D74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F" w:rsidRDefault="00D74A8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36922"/>
      <w:docPartObj>
        <w:docPartGallery w:val="Page Numbers (Bottom of Page)"/>
        <w:docPartUnique/>
      </w:docPartObj>
    </w:sdtPr>
    <w:sdtContent>
      <w:p w:rsidR="00D74A8F" w:rsidRDefault="00444D7D">
        <w:pPr>
          <w:pStyle w:val="a8"/>
          <w:jc w:val="right"/>
        </w:pPr>
        <w:r>
          <w:fldChar w:fldCharType="begin"/>
        </w:r>
        <w:r w:rsidR="002E5C7C">
          <w:instrText xml:space="preserve"> PAGE   \* MERGEFORMAT </w:instrText>
        </w:r>
        <w:r>
          <w:fldChar w:fldCharType="separate"/>
        </w:r>
        <w:r w:rsidR="00D63737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D74A8F" w:rsidRDefault="00D74A8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F" w:rsidRDefault="00D74A8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54F" w:rsidRDefault="0001454F" w:rsidP="00D74A8F">
      <w:r>
        <w:separator/>
      </w:r>
    </w:p>
  </w:footnote>
  <w:footnote w:type="continuationSeparator" w:id="1">
    <w:p w:rsidR="0001454F" w:rsidRDefault="0001454F" w:rsidP="00D74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F" w:rsidRDefault="00D74A8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F" w:rsidRDefault="00D74A8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F" w:rsidRDefault="00D74A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5B0E"/>
    <w:multiLevelType w:val="hybridMultilevel"/>
    <w:tmpl w:val="BE4A9CA4"/>
    <w:lvl w:ilvl="0" w:tplc="B48AB2DC">
      <w:numFmt w:val="bullet"/>
      <w:lvlText w:val="-"/>
      <w:lvlJc w:val="left"/>
      <w:pPr>
        <w:ind w:left="11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9B0C7EC">
      <w:numFmt w:val="bullet"/>
      <w:lvlText w:val="-"/>
      <w:lvlJc w:val="left"/>
      <w:pPr>
        <w:ind w:left="912" w:hanging="293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2" w:tplc="62F847BC">
      <w:numFmt w:val="bullet"/>
      <w:lvlText w:val="•"/>
      <w:lvlJc w:val="left"/>
      <w:pPr>
        <w:ind w:left="2279" w:hanging="293"/>
      </w:pPr>
      <w:rPr>
        <w:rFonts w:hint="default"/>
        <w:lang w:val="ru-RU" w:eastAsia="ru-RU" w:bidi="ru-RU"/>
      </w:rPr>
    </w:lvl>
    <w:lvl w:ilvl="3" w:tplc="5C2C94C4">
      <w:numFmt w:val="bullet"/>
      <w:lvlText w:val="•"/>
      <w:lvlJc w:val="left"/>
      <w:pPr>
        <w:ind w:left="3399" w:hanging="293"/>
      </w:pPr>
      <w:rPr>
        <w:rFonts w:hint="default"/>
        <w:lang w:val="ru-RU" w:eastAsia="ru-RU" w:bidi="ru-RU"/>
      </w:rPr>
    </w:lvl>
    <w:lvl w:ilvl="4" w:tplc="BC2EE44E">
      <w:numFmt w:val="bullet"/>
      <w:lvlText w:val="•"/>
      <w:lvlJc w:val="left"/>
      <w:pPr>
        <w:ind w:left="4519" w:hanging="293"/>
      </w:pPr>
      <w:rPr>
        <w:rFonts w:hint="default"/>
        <w:lang w:val="ru-RU" w:eastAsia="ru-RU" w:bidi="ru-RU"/>
      </w:rPr>
    </w:lvl>
    <w:lvl w:ilvl="5" w:tplc="34A639C2">
      <w:numFmt w:val="bullet"/>
      <w:lvlText w:val="•"/>
      <w:lvlJc w:val="left"/>
      <w:pPr>
        <w:ind w:left="5639" w:hanging="293"/>
      </w:pPr>
      <w:rPr>
        <w:rFonts w:hint="default"/>
        <w:lang w:val="ru-RU" w:eastAsia="ru-RU" w:bidi="ru-RU"/>
      </w:rPr>
    </w:lvl>
    <w:lvl w:ilvl="6" w:tplc="591E4048">
      <w:numFmt w:val="bullet"/>
      <w:lvlText w:val="•"/>
      <w:lvlJc w:val="left"/>
      <w:pPr>
        <w:ind w:left="6759" w:hanging="293"/>
      </w:pPr>
      <w:rPr>
        <w:rFonts w:hint="default"/>
        <w:lang w:val="ru-RU" w:eastAsia="ru-RU" w:bidi="ru-RU"/>
      </w:rPr>
    </w:lvl>
    <w:lvl w:ilvl="7" w:tplc="7C10F89C">
      <w:numFmt w:val="bullet"/>
      <w:lvlText w:val="•"/>
      <w:lvlJc w:val="left"/>
      <w:pPr>
        <w:ind w:left="7879" w:hanging="293"/>
      </w:pPr>
      <w:rPr>
        <w:rFonts w:hint="default"/>
        <w:lang w:val="ru-RU" w:eastAsia="ru-RU" w:bidi="ru-RU"/>
      </w:rPr>
    </w:lvl>
    <w:lvl w:ilvl="8" w:tplc="42B487CE">
      <w:numFmt w:val="bullet"/>
      <w:lvlText w:val="•"/>
      <w:lvlJc w:val="left"/>
      <w:pPr>
        <w:ind w:left="8999" w:hanging="293"/>
      </w:pPr>
      <w:rPr>
        <w:rFonts w:hint="default"/>
        <w:lang w:val="ru-RU" w:eastAsia="ru-RU" w:bidi="ru-RU"/>
      </w:rPr>
    </w:lvl>
  </w:abstractNum>
  <w:abstractNum w:abstractNumId="1">
    <w:nsid w:val="2C5B6A95"/>
    <w:multiLevelType w:val="hybridMultilevel"/>
    <w:tmpl w:val="2342DCBC"/>
    <w:lvl w:ilvl="0" w:tplc="C20A9F14">
      <w:numFmt w:val="bullet"/>
      <w:lvlText w:val="-"/>
      <w:lvlJc w:val="left"/>
      <w:pPr>
        <w:ind w:left="105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C343B3E">
      <w:numFmt w:val="bullet"/>
      <w:lvlText w:val="-"/>
      <w:lvlJc w:val="left"/>
      <w:pPr>
        <w:ind w:left="1913" w:hanging="30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2" w:tplc="44AAAE34">
      <w:numFmt w:val="bullet"/>
      <w:lvlText w:val="•"/>
      <w:lvlJc w:val="left"/>
      <w:pPr>
        <w:ind w:left="1920" w:hanging="300"/>
      </w:pPr>
      <w:rPr>
        <w:rFonts w:hint="default"/>
        <w:lang w:val="ru-RU" w:eastAsia="ru-RU" w:bidi="ru-RU"/>
      </w:rPr>
    </w:lvl>
    <w:lvl w:ilvl="3" w:tplc="8BDE3D6C">
      <w:numFmt w:val="bullet"/>
      <w:lvlText w:val="•"/>
      <w:lvlJc w:val="left"/>
      <w:pPr>
        <w:ind w:left="3084" w:hanging="300"/>
      </w:pPr>
      <w:rPr>
        <w:rFonts w:hint="default"/>
        <w:lang w:val="ru-RU" w:eastAsia="ru-RU" w:bidi="ru-RU"/>
      </w:rPr>
    </w:lvl>
    <w:lvl w:ilvl="4" w:tplc="A1B2B49A">
      <w:numFmt w:val="bullet"/>
      <w:lvlText w:val="•"/>
      <w:lvlJc w:val="left"/>
      <w:pPr>
        <w:ind w:left="4249" w:hanging="300"/>
      </w:pPr>
      <w:rPr>
        <w:rFonts w:hint="default"/>
        <w:lang w:val="ru-RU" w:eastAsia="ru-RU" w:bidi="ru-RU"/>
      </w:rPr>
    </w:lvl>
    <w:lvl w:ilvl="5" w:tplc="EC6817DE">
      <w:numFmt w:val="bullet"/>
      <w:lvlText w:val="•"/>
      <w:lvlJc w:val="left"/>
      <w:pPr>
        <w:ind w:left="5414" w:hanging="300"/>
      </w:pPr>
      <w:rPr>
        <w:rFonts w:hint="default"/>
        <w:lang w:val="ru-RU" w:eastAsia="ru-RU" w:bidi="ru-RU"/>
      </w:rPr>
    </w:lvl>
    <w:lvl w:ilvl="6" w:tplc="F0EA0982">
      <w:numFmt w:val="bullet"/>
      <w:lvlText w:val="•"/>
      <w:lvlJc w:val="left"/>
      <w:pPr>
        <w:ind w:left="6579" w:hanging="300"/>
      </w:pPr>
      <w:rPr>
        <w:rFonts w:hint="default"/>
        <w:lang w:val="ru-RU" w:eastAsia="ru-RU" w:bidi="ru-RU"/>
      </w:rPr>
    </w:lvl>
    <w:lvl w:ilvl="7" w:tplc="1F48613E">
      <w:numFmt w:val="bullet"/>
      <w:lvlText w:val="•"/>
      <w:lvlJc w:val="left"/>
      <w:pPr>
        <w:ind w:left="7744" w:hanging="300"/>
      </w:pPr>
      <w:rPr>
        <w:rFonts w:hint="default"/>
        <w:lang w:val="ru-RU" w:eastAsia="ru-RU" w:bidi="ru-RU"/>
      </w:rPr>
    </w:lvl>
    <w:lvl w:ilvl="8" w:tplc="1F1E2BC2">
      <w:numFmt w:val="bullet"/>
      <w:lvlText w:val="•"/>
      <w:lvlJc w:val="left"/>
      <w:pPr>
        <w:ind w:left="8909" w:hanging="30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C3A"/>
    <w:rsid w:val="0001454F"/>
    <w:rsid w:val="00114160"/>
    <w:rsid w:val="00230B2B"/>
    <w:rsid w:val="002A3EDF"/>
    <w:rsid w:val="002E5C7C"/>
    <w:rsid w:val="00397A9C"/>
    <w:rsid w:val="00444D7D"/>
    <w:rsid w:val="005C4CD8"/>
    <w:rsid w:val="006E6E41"/>
    <w:rsid w:val="007D0BF3"/>
    <w:rsid w:val="00AB5540"/>
    <w:rsid w:val="00C50B32"/>
    <w:rsid w:val="00CB0C3A"/>
    <w:rsid w:val="00CF369B"/>
    <w:rsid w:val="00D63737"/>
    <w:rsid w:val="00D74A8F"/>
    <w:rsid w:val="00E07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C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CB0C3A"/>
    <w:pPr>
      <w:spacing w:line="275" w:lineRule="exact"/>
      <w:ind w:left="1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0C3A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CB0C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B0C3A"/>
    <w:pPr>
      <w:ind w:left="91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C3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CB0C3A"/>
    <w:pPr>
      <w:ind w:left="912" w:firstLine="720"/>
    </w:pPr>
  </w:style>
  <w:style w:type="paragraph" w:customStyle="1" w:styleId="TableParagraph">
    <w:name w:val="Table Paragraph"/>
    <w:basedOn w:val="a"/>
    <w:uiPriority w:val="1"/>
    <w:qFormat/>
    <w:rsid w:val="00CB0C3A"/>
    <w:pPr>
      <w:ind w:left="9"/>
    </w:pPr>
  </w:style>
  <w:style w:type="paragraph" w:styleId="a6">
    <w:name w:val="header"/>
    <w:basedOn w:val="a"/>
    <w:link w:val="a7"/>
    <w:uiPriority w:val="99"/>
    <w:semiHidden/>
    <w:unhideWhenUsed/>
    <w:rsid w:val="00D74A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4A8F"/>
    <w:rPr>
      <w:rFonts w:ascii="Times New Roman" w:eastAsia="Times New Roman" w:hAnsi="Times New Roman" w:cs="Times New Roman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D74A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4A8F"/>
    <w:rPr>
      <w:rFonts w:ascii="Times New Roman" w:eastAsia="Times New Roman" w:hAnsi="Times New Roman" w:cs="Times New Roman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141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4160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9</cp:revision>
  <cp:lastPrinted>2019-03-08T10:33:00Z</cp:lastPrinted>
  <dcterms:created xsi:type="dcterms:W3CDTF">2018-12-17T12:05:00Z</dcterms:created>
  <dcterms:modified xsi:type="dcterms:W3CDTF">2019-09-28T12:08:00Z</dcterms:modified>
</cp:coreProperties>
</file>